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CB" w:rsidRDefault="00070A19" w:rsidP="001A253E">
      <w:pPr>
        <w:ind w:left="4956" w:firstLine="708"/>
      </w:pPr>
      <w:r>
        <w:rPr>
          <w:noProof/>
        </w:rPr>
        <w:drawing>
          <wp:inline distT="0" distB="0" distL="0" distR="0">
            <wp:extent cx="1924050" cy="4191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reslicí plátno 1-01.png"/>
                    <pic:cNvPicPr/>
                  </pic:nvPicPr>
                  <pic:blipFill rotWithShape="1">
                    <a:blip r:embed="rId5" cstate="print">
                      <a:extLst>
                        <a:ext uri="{28A0092B-C50C-407E-A947-70E740481C1C}">
                          <a14:useLocalDpi xmlns:a14="http://schemas.microsoft.com/office/drawing/2010/main" val="0"/>
                        </a:ext>
                      </a:extLst>
                    </a:blip>
                    <a:srcRect l="6150" t="25556" r="11017" b="25554"/>
                    <a:stretch/>
                  </pic:blipFill>
                  <pic:spPr bwMode="auto">
                    <a:xfrm>
                      <a:off x="0" y="0"/>
                      <a:ext cx="1984455" cy="432257"/>
                    </a:xfrm>
                    <a:prstGeom prst="rect">
                      <a:avLst/>
                    </a:prstGeom>
                    <a:ln>
                      <a:noFill/>
                    </a:ln>
                    <a:extLst>
                      <a:ext uri="{53640926-AAD7-44D8-BBD7-CCE9431645EC}">
                        <a14:shadowObscured xmlns:a14="http://schemas.microsoft.com/office/drawing/2010/main"/>
                      </a:ext>
                    </a:extLst>
                  </pic:spPr>
                </pic:pic>
              </a:graphicData>
            </a:graphic>
          </wp:inline>
        </w:drawing>
      </w:r>
    </w:p>
    <w:p w:rsidR="00A36B56" w:rsidRPr="00576811" w:rsidRDefault="005A5831" w:rsidP="00576811">
      <w:pPr>
        <w:jc w:val="center"/>
        <w:rPr>
          <w:b/>
          <w:sz w:val="24"/>
          <w:szCs w:val="24"/>
        </w:rPr>
      </w:pPr>
      <w:r w:rsidRPr="00576811">
        <w:rPr>
          <w:b/>
          <w:sz w:val="24"/>
          <w:szCs w:val="24"/>
        </w:rPr>
        <w:t>INFORMOVANÝ SOUHLAS S VYŠETŘENÍM MAGNETICKOU REZONANCÍ</w:t>
      </w:r>
    </w:p>
    <w:p w:rsidR="005A5831" w:rsidRPr="00576811" w:rsidRDefault="00576811">
      <w:pPr>
        <w:rPr>
          <w:b/>
        </w:rPr>
      </w:pPr>
      <w:r w:rsidRPr="00576811">
        <w:rPr>
          <w:b/>
        </w:rPr>
        <w:t>Údaje o pacientovi/ klientovi</w:t>
      </w:r>
    </w:p>
    <w:p w:rsidR="005A5831" w:rsidRDefault="005A5831">
      <w:r>
        <w:t>Jméno a příjmení …………………………………………………………………………………………………………………………………</w:t>
      </w:r>
    </w:p>
    <w:p w:rsidR="005A5831" w:rsidRDefault="005A5831">
      <w:r>
        <w:t>Rodné číslo ………………………………………………………………………………………………………………………………………….</w:t>
      </w:r>
    </w:p>
    <w:p w:rsidR="005A5831" w:rsidRDefault="005A5831">
      <w:r>
        <w:t>Bydliště ……………………………………………………………………………………………………………………………………………….</w:t>
      </w:r>
    </w:p>
    <w:p w:rsidR="005A5831" w:rsidRDefault="005A5831">
      <w:r>
        <w:t>Výška ……………………………………………… Váha …………………………………………………………………………………………</w:t>
      </w:r>
    </w:p>
    <w:p w:rsidR="005A5831" w:rsidRDefault="005A5831">
      <w:r>
        <w:t>Zdravotní pojišťovna ……………………………………………………………………………………………………………………………</w:t>
      </w:r>
    </w:p>
    <w:p w:rsidR="005A5831" w:rsidRPr="00C47E0E" w:rsidRDefault="005A5831">
      <w:pPr>
        <w:rPr>
          <w:b/>
        </w:rPr>
      </w:pPr>
      <w:r w:rsidRPr="00C47E0E">
        <w:rPr>
          <w:b/>
        </w:rPr>
        <w:t>Vážená paní, vážený pane,</w:t>
      </w:r>
    </w:p>
    <w:p w:rsidR="005A5831" w:rsidRDefault="005A5831">
      <w:r>
        <w:t>v rámci zdravotnické péče či výzkumného programu jste byl/byla odeslán/a k vyšetření magnetickou rezonancí na našem pracovišti. Následující dokument slouží k tomu, abyste měl/a možnost se blíže seznámit s touto vyšetřovací metodou a byl/a o ní informován/a v míře, která je pro provedení vyšetření nezbytně nutná.</w:t>
      </w:r>
    </w:p>
    <w:p w:rsidR="008F3A03" w:rsidRDefault="005A5831">
      <w:pPr>
        <w:rPr>
          <w:b/>
        </w:rPr>
      </w:pPr>
      <w:r w:rsidRPr="00C47E0E">
        <w:rPr>
          <w:b/>
        </w:rPr>
        <w:t>C</w:t>
      </w:r>
      <w:r w:rsidR="00860311" w:rsidRPr="00C47E0E">
        <w:rPr>
          <w:b/>
        </w:rPr>
        <w:t xml:space="preserve">o znamená Magnetická rezonance:                                                                                                  </w:t>
      </w:r>
      <w:r>
        <w:t xml:space="preserve">Magnetická rezonance (MR) je </w:t>
      </w:r>
      <w:r w:rsidR="008F3A03">
        <w:t xml:space="preserve">zobrazovací vyšetřovací metoda, která není založena na ionizujícím (rentgenovém) záření, ale využívá magnetické pole. </w:t>
      </w:r>
      <w:r>
        <w:t>Dosud</w:t>
      </w:r>
      <w:r w:rsidR="00860311">
        <w:t xml:space="preserve"> nebyly prokázány negativní účinky vyšetření magnetické rezonance na lidský organismus. </w:t>
      </w:r>
      <w:r w:rsidR="008F3A03">
        <w:t xml:space="preserve">Přesto je v těhotenství (zvláště v jeho prvních 3 měsících) pokládána za rizikovou v zájmu ochrany vývoje plodu. </w:t>
      </w:r>
    </w:p>
    <w:p w:rsidR="00860311" w:rsidRDefault="00860311">
      <w:r w:rsidRPr="00C47E0E">
        <w:rPr>
          <w:b/>
        </w:rPr>
        <w:t xml:space="preserve">Příprava na vyšetření magnetickou rezonancí: </w:t>
      </w:r>
      <w:r w:rsidR="00C47E0E" w:rsidRPr="00C47E0E">
        <w:rPr>
          <w:b/>
        </w:rPr>
        <w:t xml:space="preserve">                                                                                                        </w:t>
      </w:r>
      <w:r>
        <w:t>- Při vyšetření nesmí být uvnitř vyšetřovny žádný kov (i nemagnetický). Proto je důležité zanechat všechny šperky, kovové přezky, spony atd. v převlékací kabině. Před vstupem do kabiny je nutné překontrolovat, zda nikde v šatstvu nezůstaly zapomenuty jakékoliv kovové předměty. Pokud jsou součástí oděvu, je nutné sdělit tuto skutečnost obsluze MR.</w:t>
      </w:r>
      <w:r w:rsidR="00C47E0E">
        <w:t xml:space="preserve">                                                                          - - U žen je vhodné, aby vyšetřovaná neměla nanesenou řasenku.</w:t>
      </w:r>
    </w:p>
    <w:p w:rsidR="008F3A03" w:rsidRPr="004933DA" w:rsidRDefault="008F3A03" w:rsidP="008F3A03">
      <w:pPr>
        <w:rPr>
          <w:b/>
        </w:rPr>
      </w:pPr>
      <w:r w:rsidRPr="004933DA">
        <w:rPr>
          <w:b/>
        </w:rPr>
        <w:t>Průběh vyšetření</w:t>
      </w:r>
    </w:p>
    <w:p w:rsidR="008F3A03" w:rsidRDefault="008F3A03">
      <w:r>
        <w:t>Celé vyšetření trvá 20-60 minut. Po tuto dobu je nutno ležet klidně a nehýbat se, protože každý pohyb může vést ke znehodnocení obrazů. Při jakékoliv nevolnosti nebo nepříjemných pocitech můžete ihned kontaktovat personál MR pracoviště pomocí signalizačního zařízení. Vedlejším efektem vyšetření je hluk spojený s provozem přístroje. Ten je však dobře odstraněn sluchátky, která během vyšetření Váš sluch bezezbytku chrání.</w:t>
      </w:r>
    </w:p>
    <w:p w:rsidR="006351E9" w:rsidRDefault="008F3A03">
      <w:pPr>
        <w:rPr>
          <w:rFonts w:cstheme="minorHAnsi"/>
        </w:rPr>
      </w:pPr>
      <w:r w:rsidRPr="004933DA">
        <w:rPr>
          <w:rFonts w:cstheme="minorHAnsi"/>
        </w:rPr>
        <w:t xml:space="preserve">V některých případech je potřebná nitrožilní aplikace kontrastní látky, o které rozhoduje vyšetřující lékař.  Alergické reakce na kontrastní látky užívané při MR jsou velmi vzácné a MR pracoviště jsou vybavena k jejich zvládnutí.  Pokud by se po vyšetření s kontrastní látkou dostavily možné projevy alergie (kožní vyrážka, nevolnost, dušnost) až mimo areál MR, okamžitě uvědomte Vašeho ošetřujícího lékaře nebo (po ambulantním MR vyšetření) lékařskou pohotovostní službu! </w:t>
      </w:r>
    </w:p>
    <w:p w:rsidR="006351E9" w:rsidRDefault="00C47E0E">
      <w:r w:rsidRPr="00C47E0E">
        <w:rPr>
          <w:b/>
        </w:rPr>
        <w:t xml:space="preserve">Kdy nesmí být vyšetření provedeno:                                                                                                                     </w:t>
      </w:r>
      <w:r>
        <w:t xml:space="preserve">Vyšetření NENÍ </w:t>
      </w:r>
      <w:r w:rsidR="008F3A03">
        <w:t xml:space="preserve">na našem pracovišti </w:t>
      </w:r>
      <w:r>
        <w:t>možné provést u pacientů s implantovaným kardiostimulátorem nebo defibrilátorem (strojek na srdce). Dále není možné vyšetření provést u pacientů s implantovaným předmětem z magnetizovatelného kovu, jako jsou ušní implantáty, kovové svorky po operaci mozku</w:t>
      </w:r>
      <w:r w:rsidR="00EF2297">
        <w:t xml:space="preserve"> </w:t>
      </w:r>
      <w:r>
        <w:t>nebo kovové střepiny po úrazu kdekoli v těle.</w:t>
      </w:r>
      <w:r w:rsidR="006351E9">
        <w:t xml:space="preserve"> Implantované kloubní náhrady nejsou obvykle překážkou pro vyšetření, ovšem je nutné informovat personál MR pracoviště.</w:t>
      </w:r>
    </w:p>
    <w:p w:rsidR="006351E9" w:rsidRDefault="006351E9">
      <w:pPr>
        <w:rPr>
          <w:b/>
        </w:rPr>
      </w:pPr>
      <w:r>
        <w:t xml:space="preserve">Závažné onemocnění ledvin může být překážkou k podání kontrastní látky a je nutné takovém </w:t>
      </w:r>
      <w:proofErr w:type="gramStart"/>
      <w:r>
        <w:t>případě</w:t>
      </w:r>
      <w:proofErr w:type="gramEnd"/>
      <w:r>
        <w:t xml:space="preserve"> informovat personál MR pracoviště.</w:t>
      </w:r>
    </w:p>
    <w:p w:rsidR="00576811" w:rsidRDefault="00576811">
      <w:pPr>
        <w:rPr>
          <w:b/>
        </w:rPr>
      </w:pPr>
    </w:p>
    <w:p w:rsidR="00576811" w:rsidRDefault="00576811" w:rsidP="00576811">
      <w:pPr>
        <w:ind w:left="5664"/>
        <w:rPr>
          <w:b/>
        </w:rPr>
      </w:pPr>
      <w:r>
        <w:rPr>
          <w:noProof/>
        </w:rPr>
        <w:lastRenderedPageBreak/>
        <w:drawing>
          <wp:inline distT="0" distB="0" distL="0" distR="0" wp14:anchorId="5B510074" wp14:editId="4D8B4DF6">
            <wp:extent cx="1800225" cy="4000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reslicí plátno 1-01.png"/>
                    <pic:cNvPicPr/>
                  </pic:nvPicPr>
                  <pic:blipFill rotWithShape="1">
                    <a:blip r:embed="rId5" cstate="print">
                      <a:extLst>
                        <a:ext uri="{28A0092B-C50C-407E-A947-70E740481C1C}">
                          <a14:useLocalDpi xmlns:a14="http://schemas.microsoft.com/office/drawing/2010/main" val="0"/>
                        </a:ext>
                      </a:extLst>
                    </a:blip>
                    <a:srcRect l="10516" t="24732" r="13013" b="30092"/>
                    <a:stretch/>
                  </pic:blipFill>
                  <pic:spPr bwMode="auto">
                    <a:xfrm>
                      <a:off x="0" y="0"/>
                      <a:ext cx="1855095" cy="412243"/>
                    </a:xfrm>
                    <a:prstGeom prst="rect">
                      <a:avLst/>
                    </a:prstGeom>
                    <a:ln>
                      <a:noFill/>
                    </a:ln>
                    <a:extLst>
                      <a:ext uri="{53640926-AAD7-44D8-BBD7-CCE9431645EC}">
                        <a14:shadowObscured xmlns:a14="http://schemas.microsoft.com/office/drawing/2010/main"/>
                      </a:ext>
                    </a:extLst>
                  </pic:spPr>
                </pic:pic>
              </a:graphicData>
            </a:graphic>
          </wp:inline>
        </w:drawing>
      </w:r>
    </w:p>
    <w:p w:rsidR="00860311" w:rsidRPr="0086792A" w:rsidRDefault="002324F0" w:rsidP="004933DA">
      <w:pPr>
        <w:spacing w:after="100" w:line="240" w:lineRule="auto"/>
        <w:rPr>
          <w:b/>
        </w:rPr>
      </w:pPr>
      <w:r w:rsidRPr="0086792A">
        <w:rPr>
          <w:b/>
        </w:rPr>
        <w:t>Prosíme, potvrďte zakroužkováním, zda jsou u vás přítomny tyto vyjmenované položky:</w:t>
      </w:r>
    </w:p>
    <w:p w:rsidR="002324F0" w:rsidRDefault="002324F0" w:rsidP="004933DA">
      <w:pPr>
        <w:spacing w:after="100" w:line="240" w:lineRule="auto"/>
      </w:pPr>
      <w:r>
        <w:t>Kardiostimulátor</w:t>
      </w:r>
      <w:r>
        <w:tab/>
      </w:r>
      <w:r>
        <w:tab/>
      </w:r>
      <w:r>
        <w:tab/>
      </w:r>
      <w:r>
        <w:tab/>
      </w:r>
      <w:r>
        <w:tab/>
        <w:t>Ano</w:t>
      </w:r>
      <w:r>
        <w:tab/>
      </w:r>
      <w:r>
        <w:tab/>
      </w:r>
      <w:r>
        <w:tab/>
        <w:t>Ne</w:t>
      </w:r>
    </w:p>
    <w:p w:rsidR="002324F0" w:rsidRDefault="002324F0" w:rsidP="004933DA">
      <w:pPr>
        <w:spacing w:after="100" w:line="240" w:lineRule="auto"/>
      </w:pPr>
      <w:proofErr w:type="spellStart"/>
      <w:r>
        <w:t>Implantabilní</w:t>
      </w:r>
      <w:proofErr w:type="spellEnd"/>
      <w:r>
        <w:t xml:space="preserve"> </w:t>
      </w:r>
      <w:proofErr w:type="spellStart"/>
      <w:r>
        <w:t>kardioverter</w:t>
      </w:r>
      <w:proofErr w:type="spellEnd"/>
      <w:r>
        <w:t>-defibrilátor</w:t>
      </w:r>
      <w:r>
        <w:tab/>
      </w:r>
      <w:r>
        <w:tab/>
      </w:r>
      <w:r>
        <w:tab/>
        <w:t>Ano</w:t>
      </w:r>
      <w:r>
        <w:tab/>
      </w:r>
      <w:r>
        <w:tab/>
      </w:r>
      <w:r>
        <w:tab/>
        <w:t>Ne</w:t>
      </w:r>
    </w:p>
    <w:p w:rsidR="002324F0" w:rsidRDefault="002324F0" w:rsidP="004933DA">
      <w:pPr>
        <w:spacing w:after="100" w:line="240" w:lineRule="auto"/>
      </w:pPr>
      <w:r>
        <w:t>Kochleární (ušní) implantát</w:t>
      </w:r>
      <w:r>
        <w:tab/>
      </w:r>
      <w:r>
        <w:tab/>
      </w:r>
      <w:r>
        <w:tab/>
      </w:r>
      <w:r>
        <w:tab/>
        <w:t>Ano</w:t>
      </w:r>
      <w:r>
        <w:tab/>
      </w:r>
      <w:r>
        <w:tab/>
      </w:r>
      <w:r>
        <w:tab/>
        <w:t>Ne</w:t>
      </w:r>
    </w:p>
    <w:p w:rsidR="002324F0" w:rsidRDefault="002324F0" w:rsidP="004933DA">
      <w:pPr>
        <w:spacing w:after="100" w:line="240" w:lineRule="auto"/>
      </w:pPr>
      <w:r>
        <w:t>Klaustrofobie (strach z uzavřených prostorů)</w:t>
      </w:r>
      <w:r w:rsidR="006D4EA8">
        <w:tab/>
      </w:r>
      <w:r w:rsidR="006D4EA8">
        <w:tab/>
        <w:t>Ano</w:t>
      </w:r>
      <w:r w:rsidR="006D4EA8">
        <w:tab/>
      </w:r>
      <w:r w:rsidR="006D4EA8">
        <w:tab/>
      </w:r>
      <w:r w:rsidR="006D4EA8">
        <w:tab/>
        <w:t>Ne</w:t>
      </w:r>
    </w:p>
    <w:p w:rsidR="006D4EA8" w:rsidRDefault="006D4EA8" w:rsidP="004933DA">
      <w:pPr>
        <w:spacing w:after="100" w:line="240" w:lineRule="auto"/>
      </w:pPr>
      <w:proofErr w:type="spellStart"/>
      <w:r>
        <w:t>Neurostimulátor</w:t>
      </w:r>
      <w:proofErr w:type="spellEnd"/>
      <w:r>
        <w:tab/>
      </w:r>
      <w:r>
        <w:tab/>
      </w:r>
      <w:r>
        <w:tab/>
      </w:r>
      <w:r>
        <w:tab/>
      </w:r>
      <w:r>
        <w:tab/>
        <w:t>Ano</w:t>
      </w:r>
      <w:r>
        <w:tab/>
      </w:r>
      <w:r>
        <w:tab/>
      </w:r>
      <w:r>
        <w:tab/>
        <w:t>Ne</w:t>
      </w:r>
    </w:p>
    <w:p w:rsidR="006D4EA8" w:rsidRDefault="006D4EA8" w:rsidP="004933DA">
      <w:pPr>
        <w:spacing w:after="100" w:line="240" w:lineRule="auto"/>
      </w:pPr>
      <w:r>
        <w:t>Inzulinová pumpa</w:t>
      </w:r>
      <w:r>
        <w:tab/>
      </w:r>
      <w:r>
        <w:tab/>
      </w:r>
      <w:r>
        <w:tab/>
      </w:r>
      <w:r>
        <w:tab/>
      </w:r>
      <w:r>
        <w:tab/>
        <w:t>Ano</w:t>
      </w:r>
      <w:r>
        <w:tab/>
      </w:r>
      <w:r>
        <w:tab/>
      </w:r>
      <w:r>
        <w:tab/>
        <w:t>Ne</w:t>
      </w:r>
    </w:p>
    <w:p w:rsidR="0086792A" w:rsidRDefault="0086792A" w:rsidP="004933DA">
      <w:pPr>
        <w:spacing w:after="100" w:line="240" w:lineRule="auto"/>
      </w:pPr>
      <w:proofErr w:type="spellStart"/>
      <w:r>
        <w:t>Chlopení</w:t>
      </w:r>
      <w:proofErr w:type="spellEnd"/>
      <w:r>
        <w:t xml:space="preserve"> náhrady</w:t>
      </w:r>
      <w:r>
        <w:tab/>
      </w:r>
      <w:r>
        <w:tab/>
      </w:r>
      <w:r>
        <w:tab/>
      </w:r>
      <w:r>
        <w:tab/>
      </w:r>
      <w:r>
        <w:tab/>
        <w:t>Ano</w:t>
      </w:r>
      <w:r>
        <w:tab/>
      </w:r>
      <w:r>
        <w:tab/>
      </w:r>
      <w:r>
        <w:tab/>
        <w:t>Ne</w:t>
      </w:r>
    </w:p>
    <w:p w:rsidR="0086792A" w:rsidRDefault="0086792A" w:rsidP="004933DA">
      <w:pPr>
        <w:spacing w:after="100" w:line="240" w:lineRule="auto"/>
      </w:pPr>
      <w:r>
        <w:t>Cévní svorky</w:t>
      </w:r>
      <w:r>
        <w:tab/>
      </w:r>
      <w:r>
        <w:tab/>
      </w:r>
      <w:r>
        <w:tab/>
      </w:r>
      <w:r>
        <w:tab/>
      </w:r>
      <w:r>
        <w:tab/>
      </w:r>
      <w:r>
        <w:tab/>
        <w:t>Ano</w:t>
      </w:r>
      <w:r>
        <w:tab/>
      </w:r>
      <w:r>
        <w:tab/>
      </w:r>
      <w:r>
        <w:tab/>
        <w:t>Ne</w:t>
      </w:r>
    </w:p>
    <w:p w:rsidR="0086792A" w:rsidRDefault="0086792A" w:rsidP="004933DA">
      <w:pPr>
        <w:spacing w:after="100" w:line="240" w:lineRule="auto"/>
      </w:pPr>
      <w:proofErr w:type="spellStart"/>
      <w:r>
        <w:t>Embolizační</w:t>
      </w:r>
      <w:proofErr w:type="spellEnd"/>
      <w:r>
        <w:t xml:space="preserve"> spirálky</w:t>
      </w:r>
      <w:r>
        <w:tab/>
      </w:r>
      <w:r>
        <w:tab/>
      </w:r>
      <w:r>
        <w:tab/>
      </w:r>
      <w:r>
        <w:tab/>
      </w:r>
      <w:r>
        <w:tab/>
        <w:t>Ano</w:t>
      </w:r>
      <w:r>
        <w:tab/>
      </w:r>
      <w:r>
        <w:tab/>
      </w:r>
      <w:r>
        <w:tab/>
        <w:t>Ne</w:t>
      </w:r>
    </w:p>
    <w:p w:rsidR="0086792A" w:rsidRDefault="0086792A" w:rsidP="004933DA">
      <w:pPr>
        <w:spacing w:after="100" w:line="240" w:lineRule="auto"/>
      </w:pPr>
      <w:r>
        <w:t>Nitroděložní tělísko</w:t>
      </w:r>
      <w:r>
        <w:tab/>
      </w:r>
      <w:r>
        <w:tab/>
      </w:r>
      <w:r>
        <w:tab/>
      </w:r>
      <w:r>
        <w:tab/>
      </w:r>
      <w:r>
        <w:tab/>
        <w:t>Ano</w:t>
      </w:r>
      <w:r>
        <w:tab/>
      </w:r>
      <w:r>
        <w:tab/>
      </w:r>
      <w:r>
        <w:tab/>
        <w:t>Ne</w:t>
      </w:r>
    </w:p>
    <w:p w:rsidR="0086792A" w:rsidRDefault="0086792A" w:rsidP="004933DA">
      <w:pPr>
        <w:spacing w:after="100" w:line="240" w:lineRule="auto"/>
      </w:pPr>
      <w:r>
        <w:t>Kovové kloubní náhrady</w:t>
      </w:r>
      <w:r>
        <w:tab/>
      </w:r>
      <w:r>
        <w:tab/>
      </w:r>
      <w:r>
        <w:tab/>
      </w:r>
      <w:r>
        <w:tab/>
        <w:t>Ano</w:t>
      </w:r>
      <w:r>
        <w:tab/>
      </w:r>
      <w:r>
        <w:tab/>
      </w:r>
      <w:r>
        <w:tab/>
        <w:t>Ne</w:t>
      </w:r>
    </w:p>
    <w:p w:rsidR="0086792A" w:rsidRDefault="0086792A" w:rsidP="004933DA">
      <w:pPr>
        <w:spacing w:after="100" w:line="240" w:lineRule="auto"/>
      </w:pPr>
      <w:r>
        <w:t>Kovové střepiny</w:t>
      </w:r>
      <w:r>
        <w:tab/>
      </w:r>
      <w:r>
        <w:tab/>
      </w:r>
      <w:r>
        <w:tab/>
      </w:r>
      <w:r>
        <w:tab/>
      </w:r>
      <w:r>
        <w:tab/>
        <w:t>Ano</w:t>
      </w:r>
      <w:r>
        <w:tab/>
      </w:r>
      <w:r>
        <w:tab/>
      </w:r>
      <w:r>
        <w:tab/>
        <w:t>Ne</w:t>
      </w:r>
    </w:p>
    <w:p w:rsidR="0086792A" w:rsidRDefault="0086792A" w:rsidP="004933DA">
      <w:pPr>
        <w:spacing w:after="100" w:line="240" w:lineRule="auto"/>
      </w:pPr>
      <w:r>
        <w:t>Kovové implantáty po operacích kostí</w:t>
      </w:r>
      <w:r>
        <w:tab/>
      </w:r>
      <w:r>
        <w:tab/>
      </w:r>
      <w:r>
        <w:tab/>
        <w:t>Ano</w:t>
      </w:r>
      <w:r>
        <w:tab/>
      </w:r>
      <w:r>
        <w:tab/>
      </w:r>
      <w:r>
        <w:tab/>
        <w:t>Ne</w:t>
      </w:r>
    </w:p>
    <w:p w:rsidR="0086792A" w:rsidRDefault="0086792A" w:rsidP="004933DA">
      <w:pPr>
        <w:spacing w:after="100" w:line="240" w:lineRule="auto"/>
      </w:pPr>
      <w:r>
        <w:t>Piercing</w:t>
      </w:r>
      <w:r>
        <w:tab/>
      </w:r>
      <w:r>
        <w:tab/>
      </w:r>
      <w:r>
        <w:tab/>
      </w:r>
      <w:r>
        <w:tab/>
      </w:r>
      <w:r>
        <w:tab/>
      </w:r>
      <w:r>
        <w:tab/>
        <w:t>Ano</w:t>
      </w:r>
      <w:r>
        <w:tab/>
      </w:r>
      <w:r>
        <w:tab/>
      </w:r>
      <w:r>
        <w:tab/>
        <w:t>Ne</w:t>
      </w:r>
    </w:p>
    <w:p w:rsidR="0086792A" w:rsidRDefault="0086792A" w:rsidP="004933DA">
      <w:pPr>
        <w:spacing w:after="100" w:line="240" w:lineRule="auto"/>
      </w:pPr>
      <w:r>
        <w:t>Zubní protéza</w:t>
      </w:r>
      <w:r>
        <w:tab/>
      </w:r>
      <w:r>
        <w:tab/>
      </w:r>
      <w:r>
        <w:tab/>
      </w:r>
      <w:r>
        <w:tab/>
      </w:r>
      <w:r>
        <w:tab/>
      </w:r>
      <w:r>
        <w:tab/>
        <w:t>Ano</w:t>
      </w:r>
      <w:r>
        <w:tab/>
      </w:r>
      <w:r>
        <w:tab/>
      </w:r>
      <w:r>
        <w:tab/>
        <w:t>Ne</w:t>
      </w:r>
    </w:p>
    <w:p w:rsidR="0086792A" w:rsidRDefault="0086792A" w:rsidP="004933DA">
      <w:pPr>
        <w:spacing w:after="100" w:line="240" w:lineRule="auto"/>
      </w:pPr>
      <w:r>
        <w:t>Tetování</w:t>
      </w:r>
      <w:r>
        <w:tab/>
      </w:r>
      <w:r>
        <w:tab/>
      </w:r>
      <w:r>
        <w:tab/>
      </w:r>
      <w:r>
        <w:tab/>
      </w:r>
      <w:r>
        <w:tab/>
      </w:r>
      <w:r>
        <w:tab/>
        <w:t>Ano</w:t>
      </w:r>
      <w:r>
        <w:tab/>
      </w:r>
      <w:r>
        <w:tab/>
      </w:r>
      <w:r>
        <w:tab/>
        <w:t>Ne</w:t>
      </w:r>
    </w:p>
    <w:p w:rsidR="0086792A" w:rsidRDefault="0086792A" w:rsidP="004933DA">
      <w:pPr>
        <w:spacing w:after="100" w:line="240" w:lineRule="auto"/>
      </w:pPr>
      <w:r>
        <w:t>Kontaktní čočky</w:t>
      </w:r>
      <w:r>
        <w:tab/>
      </w:r>
      <w:r>
        <w:tab/>
      </w:r>
      <w:r>
        <w:tab/>
      </w:r>
      <w:r>
        <w:tab/>
      </w:r>
      <w:r>
        <w:tab/>
        <w:t>Ano</w:t>
      </w:r>
      <w:r>
        <w:tab/>
      </w:r>
      <w:r>
        <w:tab/>
      </w:r>
      <w:r>
        <w:tab/>
        <w:t>Ne</w:t>
      </w:r>
    </w:p>
    <w:p w:rsidR="0086792A" w:rsidRDefault="0086792A" w:rsidP="004933DA">
      <w:pPr>
        <w:spacing w:after="100" w:line="240" w:lineRule="auto"/>
      </w:pPr>
      <w:r>
        <w:t>Rovnátka</w:t>
      </w:r>
      <w:r>
        <w:tab/>
      </w:r>
      <w:r>
        <w:tab/>
      </w:r>
      <w:r>
        <w:tab/>
      </w:r>
      <w:r>
        <w:tab/>
      </w:r>
      <w:r>
        <w:tab/>
      </w:r>
      <w:r>
        <w:tab/>
        <w:t>Ano</w:t>
      </w:r>
      <w:r>
        <w:tab/>
      </w:r>
      <w:r>
        <w:tab/>
      </w:r>
      <w:r>
        <w:tab/>
        <w:t>Ne</w:t>
      </w:r>
    </w:p>
    <w:p w:rsidR="0086792A" w:rsidRDefault="0086792A" w:rsidP="004933DA">
      <w:pPr>
        <w:spacing w:after="100" w:line="240" w:lineRule="auto"/>
      </w:pPr>
      <w:r>
        <w:t>Jst</w:t>
      </w:r>
      <w:r w:rsidR="00B535B5">
        <w:t>e těhotná, kojíte?</w:t>
      </w:r>
      <w:r w:rsidR="00B535B5">
        <w:tab/>
      </w:r>
      <w:r w:rsidR="00B535B5">
        <w:tab/>
      </w:r>
      <w:r w:rsidR="00B535B5">
        <w:tab/>
      </w:r>
      <w:r w:rsidR="00B535B5">
        <w:tab/>
      </w:r>
      <w:r w:rsidR="00B535B5">
        <w:tab/>
        <w:t>Ano</w:t>
      </w:r>
      <w:r w:rsidR="00B535B5">
        <w:tab/>
      </w:r>
      <w:r w:rsidR="00B535B5">
        <w:tab/>
      </w:r>
      <w:r w:rsidR="00B535B5">
        <w:tab/>
        <w:t>Ne</w:t>
      </w:r>
      <w:bookmarkStart w:id="0" w:name="_GoBack"/>
    </w:p>
    <w:p w:rsidR="006351E9" w:rsidRDefault="006351E9" w:rsidP="004933DA">
      <w:pPr>
        <w:spacing w:after="100" w:line="240" w:lineRule="auto"/>
      </w:pPr>
      <w:r>
        <w:t>Léčíte se s ledvinami?</w:t>
      </w:r>
      <w:r>
        <w:tab/>
      </w:r>
      <w:r>
        <w:tab/>
      </w:r>
      <w:r>
        <w:tab/>
      </w:r>
      <w:r>
        <w:tab/>
      </w:r>
      <w:r>
        <w:tab/>
        <w:t>Ano</w:t>
      </w:r>
      <w:r>
        <w:tab/>
      </w:r>
      <w:r>
        <w:tab/>
      </w:r>
      <w:r>
        <w:tab/>
        <w:t>Ne</w:t>
      </w:r>
      <w:bookmarkEnd w:id="0"/>
    </w:p>
    <w:p w:rsidR="00B535B5" w:rsidRPr="00B535B5" w:rsidRDefault="00B535B5" w:rsidP="0086792A">
      <w:pPr>
        <w:jc w:val="center"/>
        <w:rPr>
          <w:b/>
          <w:i/>
          <w:sz w:val="10"/>
          <w:szCs w:val="10"/>
        </w:rPr>
      </w:pPr>
    </w:p>
    <w:p w:rsidR="0086792A" w:rsidRPr="00B535B5" w:rsidRDefault="0086792A" w:rsidP="00D93B90">
      <w:pPr>
        <w:jc w:val="center"/>
        <w:rPr>
          <w:b/>
          <w:i/>
          <w:sz w:val="24"/>
          <w:szCs w:val="24"/>
        </w:rPr>
      </w:pPr>
      <w:r w:rsidRPr="00B535B5">
        <w:rPr>
          <w:b/>
          <w:i/>
          <w:sz w:val="24"/>
          <w:szCs w:val="24"/>
        </w:rPr>
        <w:t>Pokud jste u jakékoliv otázky odpověděl/a ANO, je zapotřebí na</w:t>
      </w:r>
      <w:r w:rsidR="00D93B90">
        <w:rPr>
          <w:b/>
          <w:i/>
          <w:sz w:val="24"/>
          <w:szCs w:val="24"/>
        </w:rPr>
        <w:t xml:space="preserve"> </w:t>
      </w:r>
      <w:r w:rsidRPr="00B535B5">
        <w:rPr>
          <w:b/>
          <w:i/>
          <w:sz w:val="24"/>
          <w:szCs w:val="24"/>
        </w:rPr>
        <w:t>tuto skutečnost upozornit personál Magnetické rezonance!</w:t>
      </w:r>
    </w:p>
    <w:p w:rsidR="0086792A" w:rsidRPr="00B535B5" w:rsidRDefault="0086792A" w:rsidP="0086792A">
      <w:pPr>
        <w:rPr>
          <w:sz w:val="20"/>
          <w:szCs w:val="20"/>
        </w:rPr>
      </w:pPr>
      <w:r w:rsidRPr="00B535B5">
        <w:rPr>
          <w:sz w:val="20"/>
          <w:szCs w:val="20"/>
        </w:rPr>
        <w:t>Informace v tomto dotazníku patří k vysoce citlivým osobním údajům, podléhajícím jak lékařskému tajemství</w:t>
      </w:r>
      <w:r w:rsidR="0040133B" w:rsidRPr="00B535B5">
        <w:rPr>
          <w:sz w:val="20"/>
          <w:szCs w:val="20"/>
        </w:rPr>
        <w:t xml:space="preserve">, tak všem předpisům na ochranu osobních údajů. Slouží výhradně k informování lékařů, kteří by Vám v případě neočekávaných zdravotních potíží byli nuceni poskytnout neodkladnou zdravotní </w:t>
      </w:r>
      <w:r w:rsidR="00CB0128">
        <w:rPr>
          <w:sz w:val="20"/>
          <w:szCs w:val="20"/>
        </w:rPr>
        <w:t>péči.</w:t>
      </w:r>
      <w:r w:rsidR="0040133B" w:rsidRPr="00B535B5">
        <w:rPr>
          <w:sz w:val="20"/>
          <w:szCs w:val="20"/>
        </w:rPr>
        <w:t xml:space="preserve"> Bez Vašeho svolení nemohou být uvedené údaje sdělovány třetím osobám. Věnujte patřičnou pečlivost vyplnění tohoto formuláře, jedná se o důležitý zdroj informací o Vašem zdravotním stavu a případných zdravotních rizicích.</w:t>
      </w:r>
    </w:p>
    <w:p w:rsidR="00E5143F" w:rsidRDefault="00ED07B3" w:rsidP="00E5143F">
      <w:pPr>
        <w:rPr>
          <w:sz w:val="20"/>
          <w:szCs w:val="20"/>
        </w:rPr>
      </w:pPr>
      <w:r>
        <w:rPr>
          <w:sz w:val="20"/>
          <w:szCs w:val="20"/>
        </w:rPr>
        <w:br/>
      </w:r>
      <w:r w:rsidR="00E5143F">
        <w:rPr>
          <w:sz w:val="20"/>
          <w:szCs w:val="20"/>
        </w:rPr>
        <w:t>S podáním kontrastní látky</w:t>
      </w:r>
      <w:r w:rsidR="00E5143F">
        <w:rPr>
          <w:sz w:val="20"/>
          <w:szCs w:val="20"/>
        </w:rPr>
        <w:tab/>
      </w:r>
      <w:r w:rsidR="00E5143F">
        <w:rPr>
          <w:sz w:val="20"/>
          <w:szCs w:val="20"/>
        </w:rPr>
        <w:tab/>
      </w:r>
      <w:r w:rsidR="00E5143F">
        <w:rPr>
          <w:sz w:val="20"/>
          <w:szCs w:val="20"/>
        </w:rPr>
        <w:tab/>
      </w:r>
      <w:r w:rsidR="00E5143F">
        <w:rPr>
          <w:sz w:val="20"/>
          <w:szCs w:val="20"/>
        </w:rPr>
        <w:tab/>
      </w:r>
      <w:proofErr w:type="gramStart"/>
      <w:r w:rsidR="00E5143F">
        <w:rPr>
          <w:sz w:val="20"/>
          <w:szCs w:val="20"/>
        </w:rPr>
        <w:t>SOUHLASÍM</w:t>
      </w:r>
      <w:r w:rsidR="00E5143F">
        <w:rPr>
          <w:sz w:val="20"/>
          <w:szCs w:val="20"/>
        </w:rPr>
        <w:tab/>
      </w:r>
      <w:r w:rsidR="00E5143F">
        <w:rPr>
          <w:sz w:val="20"/>
          <w:szCs w:val="20"/>
        </w:rPr>
        <w:tab/>
        <w:t>NESOUHLASÍM</w:t>
      </w:r>
      <w:proofErr w:type="gramEnd"/>
    </w:p>
    <w:p w:rsidR="0040133B" w:rsidRPr="00B535B5" w:rsidRDefault="00DA5D96">
      <w:pPr>
        <w:rPr>
          <w:sz w:val="20"/>
          <w:szCs w:val="20"/>
        </w:rPr>
      </w:pPr>
      <w:r>
        <w:rPr>
          <w:b/>
          <w:sz w:val="20"/>
          <w:szCs w:val="20"/>
        </w:rPr>
        <w:br/>
      </w:r>
      <w:r w:rsidRPr="004933DA">
        <w:rPr>
          <w:b/>
          <w:sz w:val="20"/>
          <w:szCs w:val="20"/>
        </w:rPr>
        <w:t xml:space="preserve">Prohlášení  odborného pracovníka </w:t>
      </w:r>
      <w:r>
        <w:rPr>
          <w:b/>
          <w:sz w:val="20"/>
          <w:szCs w:val="20"/>
        </w:rPr>
        <w:t>magnetické rezonance</w:t>
      </w:r>
      <w:r>
        <w:rPr>
          <w:sz w:val="20"/>
          <w:szCs w:val="20"/>
        </w:rPr>
        <w:t>: Prohlašuji, že jsem výše uvedeného pacienta (zákonného zástupce) srozumitelným způsobem informoval o provedení vyšetření magnetickou rezonancí.</w:t>
      </w:r>
      <w:r>
        <w:rPr>
          <w:sz w:val="20"/>
          <w:szCs w:val="20"/>
        </w:rPr>
        <w:br/>
      </w:r>
      <w:r>
        <w:rPr>
          <w:sz w:val="20"/>
          <w:szCs w:val="20"/>
        </w:rPr>
        <w:br/>
      </w:r>
      <w:r>
        <w:rPr>
          <w:sz w:val="20"/>
          <w:szCs w:val="20"/>
        </w:rPr>
        <w:tab/>
        <w:t xml:space="preserve">Podpis </w:t>
      </w:r>
      <w:r w:rsidR="004933DA">
        <w:rPr>
          <w:sz w:val="20"/>
          <w:szCs w:val="20"/>
        </w:rPr>
        <w:t>lékaře / radiologického asistenta</w:t>
      </w:r>
      <w:r>
        <w:rPr>
          <w:sz w:val="20"/>
          <w:szCs w:val="20"/>
        </w:rPr>
        <w:t>:……………………………………………………………………</w:t>
      </w:r>
      <w:r>
        <w:rPr>
          <w:sz w:val="20"/>
          <w:szCs w:val="20"/>
        </w:rPr>
        <w:br/>
      </w:r>
      <w:r w:rsidR="00ED07B3">
        <w:rPr>
          <w:b/>
          <w:sz w:val="20"/>
          <w:szCs w:val="20"/>
        </w:rPr>
        <w:br/>
      </w:r>
      <w:r>
        <w:rPr>
          <w:b/>
          <w:sz w:val="20"/>
          <w:szCs w:val="20"/>
        </w:rPr>
        <w:t>Souhlas pacienta</w:t>
      </w:r>
      <w:r w:rsidR="0040133B" w:rsidRPr="00C53E8E">
        <w:rPr>
          <w:b/>
          <w:sz w:val="20"/>
          <w:szCs w:val="20"/>
        </w:rPr>
        <w:t>:</w:t>
      </w:r>
      <w:r w:rsidR="0040133B" w:rsidRPr="00B535B5">
        <w:rPr>
          <w:sz w:val="20"/>
          <w:szCs w:val="20"/>
        </w:rPr>
        <w:t xml:space="preserve"> Já, níže podepsaný(á) prohlašuji, že jsem byl(a) </w:t>
      </w:r>
      <w:proofErr w:type="gramStart"/>
      <w:r w:rsidR="0040133B" w:rsidRPr="00B535B5">
        <w:rPr>
          <w:sz w:val="20"/>
          <w:szCs w:val="20"/>
        </w:rPr>
        <w:t>informován(a)</w:t>
      </w:r>
      <w:r w:rsidR="00C53E8E">
        <w:rPr>
          <w:sz w:val="20"/>
          <w:szCs w:val="20"/>
        </w:rPr>
        <w:t xml:space="preserve"> </w:t>
      </w:r>
      <w:r w:rsidR="0040133B" w:rsidRPr="00B535B5">
        <w:rPr>
          <w:sz w:val="20"/>
          <w:szCs w:val="20"/>
        </w:rPr>
        <w:t>o účelu</w:t>
      </w:r>
      <w:proofErr w:type="gramEnd"/>
      <w:r w:rsidR="0040133B" w:rsidRPr="00B535B5">
        <w:rPr>
          <w:sz w:val="20"/>
          <w:szCs w:val="20"/>
        </w:rPr>
        <w:t xml:space="preserve">, povaze, důsledcích, rizicích, možných komplikacích spojených s MR vyšetřením. Podaným informacím jsem plně porozuměl(a).  Prohlašuji, že všechny mnou uvedené informace v tomto dokumentu jsou pravdivé </w:t>
      </w:r>
      <w:r w:rsidR="00B30A74" w:rsidRPr="00B535B5">
        <w:rPr>
          <w:sz w:val="20"/>
          <w:szCs w:val="20"/>
        </w:rPr>
        <w:t xml:space="preserve">a </w:t>
      </w:r>
      <w:proofErr w:type="gramStart"/>
      <w:r w:rsidR="00B30A74" w:rsidRPr="00B535B5">
        <w:rPr>
          <w:sz w:val="20"/>
          <w:szCs w:val="20"/>
        </w:rPr>
        <w:t>nezamlčel(a) jsem</w:t>
      </w:r>
      <w:proofErr w:type="gramEnd"/>
      <w:r w:rsidR="00B30A74" w:rsidRPr="00B535B5">
        <w:rPr>
          <w:sz w:val="20"/>
          <w:szCs w:val="20"/>
        </w:rPr>
        <w:t xml:space="preserve"> žádnou závažnou okolnost, která by bránila provedení vyšetření. V případě výskytu komplikací souhlasím, aby byly provedeny všechny potřebné výkony nutné k odstraněné komplikací a k zachování mého zdraví a života.                                                                       Na základě poskytnutých informací a po vlastním zvážení svobodně a bez nátlaku souhlasím s provedením vyšetření.</w:t>
      </w:r>
    </w:p>
    <w:p w:rsidR="00DA5D96" w:rsidRPr="00B535B5" w:rsidRDefault="00B30A74">
      <w:pPr>
        <w:rPr>
          <w:sz w:val="20"/>
          <w:szCs w:val="20"/>
        </w:rPr>
      </w:pPr>
      <w:r w:rsidRPr="00B535B5">
        <w:rPr>
          <w:sz w:val="20"/>
          <w:szCs w:val="20"/>
        </w:rPr>
        <w:t>V Klecanech dne: ……………………………………….</w:t>
      </w:r>
      <w:r w:rsidRPr="00B535B5">
        <w:rPr>
          <w:sz w:val="20"/>
          <w:szCs w:val="20"/>
        </w:rPr>
        <w:tab/>
        <w:t>Podpis</w:t>
      </w:r>
      <w:r w:rsidR="00DA5D96">
        <w:rPr>
          <w:sz w:val="20"/>
          <w:szCs w:val="20"/>
        </w:rPr>
        <w:t xml:space="preserve"> pacienta</w:t>
      </w:r>
      <w:r w:rsidRPr="00B535B5">
        <w:rPr>
          <w:sz w:val="20"/>
          <w:szCs w:val="20"/>
        </w:rPr>
        <w:t>: …………………………………………………</w:t>
      </w:r>
    </w:p>
    <w:sectPr w:rsidR="00DA5D96" w:rsidRPr="00B535B5" w:rsidSect="00576811">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C8"/>
    <w:rsid w:val="00070A19"/>
    <w:rsid w:val="001A253E"/>
    <w:rsid w:val="002324F0"/>
    <w:rsid w:val="0040133B"/>
    <w:rsid w:val="004933DA"/>
    <w:rsid w:val="004C75CB"/>
    <w:rsid w:val="00576811"/>
    <w:rsid w:val="005A5831"/>
    <w:rsid w:val="005E7C2E"/>
    <w:rsid w:val="006351E9"/>
    <w:rsid w:val="006D4EA8"/>
    <w:rsid w:val="006F0787"/>
    <w:rsid w:val="00860311"/>
    <w:rsid w:val="00864B37"/>
    <w:rsid w:val="0086792A"/>
    <w:rsid w:val="00871FC8"/>
    <w:rsid w:val="008F3A03"/>
    <w:rsid w:val="00A36B56"/>
    <w:rsid w:val="00A7758B"/>
    <w:rsid w:val="00B30A74"/>
    <w:rsid w:val="00B535B5"/>
    <w:rsid w:val="00C47E0E"/>
    <w:rsid w:val="00C53E8E"/>
    <w:rsid w:val="00C54180"/>
    <w:rsid w:val="00CB0128"/>
    <w:rsid w:val="00D93B90"/>
    <w:rsid w:val="00DA5D96"/>
    <w:rsid w:val="00E5143F"/>
    <w:rsid w:val="00ED07B3"/>
    <w:rsid w:val="00EF2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D67E"/>
  <w15:chartTrackingRefBased/>
  <w15:docId w15:val="{B00F16CF-C83A-4C27-B0D0-BCC04D92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A5D9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5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3416E-76EC-41AE-BF94-A3010494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873</Words>
  <Characters>5157</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Dolezalova Marketa</dc:creator>
  <cp:keywords/>
  <dc:description/>
  <cp:lastModifiedBy>Škoch Antonín</cp:lastModifiedBy>
  <cp:revision>5</cp:revision>
  <cp:lastPrinted>2025-10-07T09:50:00Z</cp:lastPrinted>
  <dcterms:created xsi:type="dcterms:W3CDTF">2026-02-27T10:48:00Z</dcterms:created>
  <dcterms:modified xsi:type="dcterms:W3CDTF">2026-02-27T11:10:00Z</dcterms:modified>
</cp:coreProperties>
</file>